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FB" w:rsidRDefault="00025147" w:rsidP="00025147">
      <w:pPr>
        <w:jc w:val="center"/>
        <w:rPr>
          <w:rFonts w:ascii="標楷體" w:eastAsia="標楷體" w:hAnsi="標楷體"/>
          <w:sz w:val="28"/>
        </w:rPr>
      </w:pPr>
      <w:r w:rsidRPr="00025147">
        <w:rPr>
          <w:rFonts w:ascii="標楷體" w:eastAsia="標楷體" w:hAnsi="標楷體" w:hint="eastAsia"/>
          <w:sz w:val="28"/>
        </w:rPr>
        <w:t>各類組通用轉介表</w:t>
      </w:r>
    </w:p>
    <w:p w:rsidR="006E1A5F" w:rsidRDefault="006E1A5F" w:rsidP="006E1A5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_____學年度第___學期</w:t>
      </w:r>
    </w:p>
    <w:p w:rsidR="006E1A5F" w:rsidRPr="00993704" w:rsidRDefault="006E1A5F" w:rsidP="006E1A5F">
      <w:pPr>
        <w:rPr>
          <w:rFonts w:ascii="標楷體" w:eastAsia="標楷體" w:hAnsi="標楷體"/>
          <w:szCs w:val="24"/>
        </w:rPr>
      </w:pPr>
      <w:r w:rsidRPr="00993704">
        <w:rPr>
          <w:rFonts w:ascii="標楷體" w:eastAsia="標楷體" w:hAnsi="標楷體" w:hint="eastAsia"/>
          <w:szCs w:val="24"/>
        </w:rPr>
        <w:t>服務學校:</w:t>
      </w:r>
    </w:p>
    <w:p w:rsidR="00663A2D" w:rsidRPr="006E1A5F" w:rsidRDefault="006E1A5F" w:rsidP="006E1A5F">
      <w:pPr>
        <w:rPr>
          <w:rFonts w:ascii="標楷體" w:eastAsia="標楷體" w:hAnsi="標楷體"/>
          <w:szCs w:val="24"/>
        </w:rPr>
      </w:pPr>
      <w:r w:rsidRPr="00993704">
        <w:rPr>
          <w:rFonts w:ascii="標楷體" w:eastAsia="標楷體" w:hAnsi="標楷體" w:hint="eastAsia"/>
          <w:szCs w:val="24"/>
        </w:rPr>
        <w:t>學生:</w:t>
      </w:r>
      <w:r>
        <w:rPr>
          <w:rFonts w:ascii="標楷體" w:eastAsia="標楷體" w:hAnsi="標楷體" w:hint="eastAsia"/>
          <w:szCs w:val="24"/>
        </w:rPr>
        <w:t xml:space="preserve">                             填表人：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5702"/>
      </w:tblGrid>
      <w:tr w:rsidR="00025147" w:rsidTr="00025147">
        <w:tc>
          <w:tcPr>
            <w:tcW w:w="1242" w:type="dxa"/>
          </w:tcPr>
          <w:p w:rsidR="00025147" w:rsidRDefault="00025147" w:rsidP="00025147">
            <w:pPr>
              <w:jc w:val="center"/>
              <w:rPr>
                <w:rFonts w:ascii="標楷體" w:eastAsia="標楷體" w:hAnsi="標楷體"/>
              </w:rPr>
            </w:pPr>
            <w:r w:rsidRPr="00025147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7120" w:type="dxa"/>
            <w:gridSpan w:val="2"/>
          </w:tcPr>
          <w:p w:rsidR="00025147" w:rsidRDefault="00025147" w:rsidP="00025147">
            <w:pPr>
              <w:jc w:val="center"/>
              <w:rPr>
                <w:rFonts w:ascii="標楷體" w:eastAsia="標楷體" w:hAnsi="標楷體"/>
              </w:rPr>
            </w:pPr>
            <w:r w:rsidRPr="00025147">
              <w:rPr>
                <w:rFonts w:ascii="標楷體" w:eastAsia="標楷體" w:hAnsi="標楷體" w:hint="eastAsia"/>
              </w:rPr>
              <w:t>評估內容</w:t>
            </w:r>
          </w:p>
        </w:tc>
      </w:tr>
      <w:tr w:rsidR="00025147" w:rsidTr="006512F6">
        <w:tc>
          <w:tcPr>
            <w:tcW w:w="1242" w:type="dxa"/>
            <w:vMerge w:val="restart"/>
            <w:vAlign w:val="center"/>
          </w:tcPr>
          <w:p w:rsidR="00025147" w:rsidRPr="00025147" w:rsidRDefault="00025147" w:rsidP="00025147">
            <w:pPr>
              <w:jc w:val="center"/>
              <w:rPr>
                <w:rFonts w:ascii="標楷體" w:eastAsia="標楷體" w:hAnsi="標楷體"/>
              </w:rPr>
            </w:pPr>
            <w:r w:rsidRPr="00025147">
              <w:rPr>
                <w:rFonts w:ascii="標楷體" w:eastAsia="標楷體" w:hAnsi="標楷體" w:hint="eastAsia"/>
              </w:rPr>
              <w:t>學習環境</w:t>
            </w:r>
          </w:p>
        </w:tc>
        <w:tc>
          <w:tcPr>
            <w:tcW w:w="1418" w:type="dxa"/>
            <w:vAlign w:val="center"/>
          </w:tcPr>
          <w:p w:rsidR="00025147" w:rsidRPr="00025147" w:rsidRDefault="0002514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25147">
              <w:rPr>
                <w:rFonts w:ascii="標楷體" w:eastAsia="標楷體" w:hAnsi="標楷體" w:hint="eastAsia"/>
              </w:rPr>
              <w:t>校園環境</w:t>
            </w:r>
          </w:p>
        </w:tc>
        <w:tc>
          <w:tcPr>
            <w:tcW w:w="5702" w:type="dxa"/>
            <w:vAlign w:val="center"/>
          </w:tcPr>
          <w:p w:rsidR="00025147" w:rsidRPr="00025147" w:rsidRDefault="00025147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無障礙</w:t>
            </w:r>
          </w:p>
          <w:p w:rsidR="00025147" w:rsidRPr="00025147" w:rsidRDefault="00025147" w:rsidP="00025147">
            <w:pPr>
              <w:jc w:val="both"/>
              <w:rPr>
                <w:rFonts w:ascii="標楷體" w:eastAsia="標楷體" w:hAnsi="標楷體"/>
              </w:rPr>
            </w:pPr>
            <w:r w:rsidRPr="00025147">
              <w:rPr>
                <w:rFonts w:ascii="標楷體" w:eastAsia="標楷體" w:hAnsi="標楷體" w:hint="eastAsia"/>
              </w:rPr>
              <w:t>有障礙，需要以下設施：</w:t>
            </w:r>
          </w:p>
          <w:p w:rsidR="00025147" w:rsidRPr="00025147" w:rsidRDefault="00025147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坡道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通道或樓梯扶手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電梯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 xml:space="preserve">調整教室位置  </w:t>
            </w: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</w:t>
            </w:r>
          </w:p>
        </w:tc>
      </w:tr>
      <w:tr w:rsidR="00025147" w:rsidTr="006512F6">
        <w:tc>
          <w:tcPr>
            <w:tcW w:w="1242" w:type="dxa"/>
            <w:vMerge/>
          </w:tcPr>
          <w:p w:rsidR="00025147" w:rsidRPr="00025147" w:rsidRDefault="0002514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025147" w:rsidRPr="00025147" w:rsidRDefault="0002514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CB00F9">
              <w:rPr>
                <w:rFonts w:ascii="標楷體" w:eastAsia="標楷體" w:hAnsi="標楷體" w:hint="eastAsia"/>
              </w:rPr>
              <w:t>目前使用的輔具</w:t>
            </w:r>
          </w:p>
        </w:tc>
        <w:tc>
          <w:tcPr>
            <w:tcW w:w="5702" w:type="dxa"/>
            <w:vAlign w:val="center"/>
          </w:tcPr>
          <w:p w:rsidR="00025147" w:rsidRDefault="00025147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無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調整式課桌椅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輪椅加桌面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一般輪椅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特製輪椅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電動輪椅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助行器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拐杖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025147" w:rsidRDefault="00025147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擺位椅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站立架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個人助聽器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人工電子耳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調頻系統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放大鏡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擴視機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盲用電腦</w:t>
            </w:r>
          </w:p>
          <w:p w:rsidR="00025147" w:rsidRPr="00025147" w:rsidRDefault="00025147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點字板</w:t>
            </w:r>
            <w:r>
              <w:rPr>
                <w:rFonts w:ascii="標楷體" w:eastAsia="標楷體" w:hAnsi="標楷體" w:hint="eastAsia"/>
              </w:rPr>
              <w:t xml:space="preserve">  □</w:t>
            </w:r>
            <w:r w:rsidRPr="0002514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</w:t>
            </w:r>
            <w:r w:rsidRPr="00025147">
              <w:rPr>
                <w:rFonts w:ascii="標楷體" w:eastAsia="標楷體" w:hAnsi="標楷體" w:hint="eastAsia"/>
              </w:rPr>
              <w:t xml:space="preserve">  </w:t>
            </w:r>
          </w:p>
        </w:tc>
      </w:tr>
      <w:tr w:rsidR="00CB00F9" w:rsidTr="006512F6">
        <w:trPr>
          <w:trHeight w:val="403"/>
        </w:trPr>
        <w:tc>
          <w:tcPr>
            <w:tcW w:w="1242" w:type="dxa"/>
            <w:vMerge w:val="restart"/>
            <w:vAlign w:val="center"/>
          </w:tcPr>
          <w:p w:rsidR="00CB00F9" w:rsidRPr="00025147" w:rsidRDefault="00CB00F9" w:rsidP="00CB00F9">
            <w:pPr>
              <w:jc w:val="center"/>
              <w:rPr>
                <w:rFonts w:ascii="標楷體" w:eastAsia="標楷體" w:hAnsi="標楷體"/>
              </w:rPr>
            </w:pPr>
            <w:r w:rsidRPr="00025147">
              <w:rPr>
                <w:rFonts w:ascii="標楷體" w:eastAsia="標楷體" w:hAnsi="標楷體" w:hint="eastAsia"/>
              </w:rPr>
              <w:t>身體健康</w:t>
            </w:r>
          </w:p>
        </w:tc>
        <w:tc>
          <w:tcPr>
            <w:tcW w:w="1418" w:type="dxa"/>
            <w:vAlign w:val="center"/>
          </w:tcPr>
          <w:p w:rsidR="00CB00F9" w:rsidRPr="00025147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1.視力</w:t>
            </w:r>
          </w:p>
        </w:tc>
        <w:tc>
          <w:tcPr>
            <w:tcW w:w="5702" w:type="dxa"/>
            <w:vAlign w:val="center"/>
          </w:tcPr>
          <w:p w:rsidR="00CB00F9" w:rsidRPr="00025147" w:rsidRDefault="00CB00F9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正常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不確定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斜視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弱視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全盲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 xml:space="preserve">近視  </w:t>
            </w: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散光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遠視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025147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配載眼鏡</w:t>
            </w:r>
          </w:p>
        </w:tc>
        <w:tc>
          <w:tcPr>
            <w:tcW w:w="5702" w:type="dxa"/>
            <w:vAlign w:val="center"/>
          </w:tcPr>
          <w:p w:rsidR="00CB00F9" w:rsidRPr="00025147" w:rsidRDefault="00CB00F9" w:rsidP="0002514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無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有 （自</w:t>
            </w:r>
            <w:r>
              <w:rPr>
                <w:rFonts w:ascii="標楷體" w:eastAsia="標楷體" w:hAnsi="標楷體" w:hint="eastAsia"/>
              </w:rPr>
              <w:t>____</w:t>
            </w:r>
            <w:r w:rsidRPr="00025147">
              <w:rPr>
                <w:rFonts w:ascii="標楷體" w:eastAsia="標楷體" w:hAnsi="標楷體" w:hint="eastAsia"/>
              </w:rPr>
              <w:t>歲起配戴）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025147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Pr="00025147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025147">
              <w:rPr>
                <w:rFonts w:ascii="標楷體" w:eastAsia="標楷體" w:hAnsi="標楷體" w:hint="eastAsia"/>
              </w:rPr>
              <w:t>祼耳聽力</w:t>
            </w:r>
          </w:p>
        </w:tc>
        <w:tc>
          <w:tcPr>
            <w:tcW w:w="5702" w:type="dxa"/>
          </w:tcPr>
          <w:p w:rsidR="00CB00F9" w:rsidRPr="00025147" w:rsidRDefault="00CB00F9" w:rsidP="00025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正常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不確定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重聽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對聲音沒反應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025147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025147">
              <w:rPr>
                <w:rFonts w:ascii="標楷體" w:eastAsia="標楷體" w:hAnsi="標楷體" w:hint="eastAsia"/>
              </w:rPr>
              <w:t>觸覺反應</w:t>
            </w:r>
          </w:p>
        </w:tc>
        <w:tc>
          <w:tcPr>
            <w:tcW w:w="5702" w:type="dxa"/>
          </w:tcPr>
          <w:p w:rsidR="00CB00F9" w:rsidRDefault="00CB00F9" w:rsidP="00025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正常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排斥</w:t>
            </w:r>
            <w:r>
              <w:rPr>
                <w:rFonts w:ascii="標楷體" w:eastAsia="標楷體" w:hAnsi="標楷體" w:hint="eastAsia"/>
              </w:rPr>
              <w:t xml:space="preserve"> □強烈</w:t>
            </w:r>
            <w:r w:rsidRPr="00025147">
              <w:rPr>
                <w:rFonts w:ascii="標楷體" w:eastAsia="標楷體" w:hAnsi="標楷體" w:hint="eastAsia"/>
              </w:rPr>
              <w:t>需要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常無感覺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025147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025147">
              <w:rPr>
                <w:rFonts w:ascii="標楷體" w:eastAsia="標楷體" w:hAnsi="標楷體" w:hint="eastAsia"/>
              </w:rPr>
              <w:t>生理疾病</w:t>
            </w:r>
          </w:p>
        </w:tc>
        <w:tc>
          <w:tcPr>
            <w:tcW w:w="5702" w:type="dxa"/>
          </w:tcPr>
          <w:p w:rsidR="00CB00F9" w:rsidRDefault="00CB00F9" w:rsidP="00025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正常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心臟病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癲癇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氣喘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25147">
              <w:rPr>
                <w:rFonts w:ascii="標楷體" w:eastAsia="標楷體" w:hAnsi="標楷體" w:hint="eastAsia"/>
              </w:rPr>
              <w:t>過敏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B00F9" w:rsidRPr="00025147" w:rsidRDefault="00CB00F9" w:rsidP="00025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2514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025147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025147">
              <w:rPr>
                <w:rFonts w:ascii="標楷體" w:eastAsia="標楷體" w:hAnsi="標楷體" w:hint="eastAsia"/>
              </w:rPr>
              <w:t>體能狀況</w:t>
            </w:r>
          </w:p>
        </w:tc>
        <w:tc>
          <w:tcPr>
            <w:tcW w:w="5702" w:type="dxa"/>
          </w:tcPr>
          <w:p w:rsidR="00CB00F9" w:rsidRDefault="00CB00F9" w:rsidP="00CB00F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參與各種體能活動時，容易疲累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B00F9" w:rsidRPr="00CB00F9" w:rsidRDefault="00CB00F9" w:rsidP="00CB00F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過重或肥胖，影響課程活動的參與</w:t>
            </w:r>
          </w:p>
          <w:p w:rsidR="00CB00F9" w:rsidRPr="00CB00F9" w:rsidRDefault="00CB00F9" w:rsidP="00025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 w:val="restart"/>
            <w:vAlign w:val="center"/>
          </w:tcPr>
          <w:p w:rsidR="00CB00F9" w:rsidRPr="00025147" w:rsidRDefault="00CB00F9" w:rsidP="00CB00F9">
            <w:pPr>
              <w:jc w:val="center"/>
              <w:rPr>
                <w:rFonts w:ascii="標楷體" w:eastAsia="標楷體" w:hAnsi="標楷體"/>
              </w:rPr>
            </w:pPr>
            <w:r w:rsidRPr="00CB00F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B00F9">
              <w:rPr>
                <w:rFonts w:ascii="標楷體" w:eastAsia="標楷體" w:hAnsi="標楷體" w:hint="eastAsia"/>
              </w:rPr>
              <w:t>坐</w:t>
            </w:r>
          </w:p>
        </w:tc>
        <w:tc>
          <w:tcPr>
            <w:tcW w:w="5702" w:type="dxa"/>
            <w:vAlign w:val="center"/>
          </w:tcPr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能獨自坐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需有靠背坐著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雖有靠背，但仍不能坐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坐姿不良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CB00F9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CB00F9">
              <w:rPr>
                <w:rFonts w:ascii="標楷體" w:eastAsia="標楷體" w:hAnsi="標楷體" w:hint="eastAsia"/>
              </w:rPr>
              <w:t>站</w:t>
            </w:r>
          </w:p>
        </w:tc>
        <w:tc>
          <w:tcPr>
            <w:tcW w:w="5702" w:type="dxa"/>
            <w:vAlign w:val="center"/>
          </w:tcPr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能獨立站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需要扶著站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無法站立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CB00F9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B00F9">
              <w:rPr>
                <w:rFonts w:ascii="標楷體" w:eastAsia="標楷體" w:hAnsi="標楷體" w:hint="eastAsia"/>
              </w:rPr>
              <w:t>行動</w:t>
            </w:r>
          </w:p>
        </w:tc>
        <w:tc>
          <w:tcPr>
            <w:tcW w:w="5702" w:type="dxa"/>
            <w:vAlign w:val="center"/>
          </w:tcPr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走路速度常無法跟上同學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B00F9" w:rsidRP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上下樓梯有困難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行走時常會跌倒</w:t>
            </w:r>
          </w:p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不會獨自行走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不會扶著東西站起來</w:t>
            </w:r>
          </w:p>
          <w:p w:rsidR="00CB00F9" w:rsidRP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不會翻身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不會爬</w:t>
            </w:r>
          </w:p>
        </w:tc>
      </w:tr>
      <w:tr w:rsidR="00CB00F9" w:rsidTr="006512F6">
        <w:trPr>
          <w:trHeight w:val="326"/>
        </w:trPr>
        <w:tc>
          <w:tcPr>
            <w:tcW w:w="1242" w:type="dxa"/>
            <w:vMerge/>
          </w:tcPr>
          <w:p w:rsidR="00CB00F9" w:rsidRPr="00CB00F9" w:rsidRDefault="00CB00F9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B00F9" w:rsidRDefault="00CB00F9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4.手部活動</w:t>
            </w:r>
          </w:p>
        </w:tc>
        <w:tc>
          <w:tcPr>
            <w:tcW w:w="5702" w:type="dxa"/>
            <w:vAlign w:val="center"/>
          </w:tcPr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雙手協調有困難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手的力氣不夠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B00F9" w:rsidRDefault="00CB00F9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手不靈巧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無法抓握東西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</w:t>
            </w:r>
            <w:r w:rsidRPr="00CB00F9">
              <w:rPr>
                <w:rFonts w:ascii="標楷體" w:eastAsia="標楷體" w:hAnsi="標楷體" w:hint="eastAsia"/>
              </w:rPr>
              <w:t xml:space="preserve">  </w:t>
            </w:r>
          </w:p>
        </w:tc>
      </w:tr>
      <w:tr w:rsidR="003A6E81" w:rsidTr="006512F6">
        <w:trPr>
          <w:trHeight w:val="326"/>
        </w:trPr>
        <w:tc>
          <w:tcPr>
            <w:tcW w:w="1242" w:type="dxa"/>
            <w:vMerge w:val="restart"/>
            <w:vAlign w:val="center"/>
          </w:tcPr>
          <w:p w:rsidR="003A6E81" w:rsidRPr="00CB00F9" w:rsidRDefault="003A6E81" w:rsidP="00CB6CF1">
            <w:pPr>
              <w:jc w:val="center"/>
              <w:rPr>
                <w:rFonts w:ascii="標楷體" w:eastAsia="標楷體" w:hAnsi="標楷體"/>
              </w:rPr>
            </w:pPr>
            <w:r w:rsidRPr="00CB00F9">
              <w:rPr>
                <w:rFonts w:ascii="標楷體" w:eastAsia="標楷體" w:hAnsi="標楷體" w:hint="eastAsia"/>
              </w:rPr>
              <w:t>溝通</w:t>
            </w:r>
          </w:p>
        </w:tc>
        <w:tc>
          <w:tcPr>
            <w:tcW w:w="1418" w:type="dxa"/>
            <w:vAlign w:val="center"/>
          </w:tcPr>
          <w:p w:rsidR="003A6E81" w:rsidRDefault="003A6E81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1.流口水</w:t>
            </w:r>
          </w:p>
        </w:tc>
        <w:tc>
          <w:tcPr>
            <w:tcW w:w="5702" w:type="dxa"/>
            <w:vAlign w:val="center"/>
          </w:tcPr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不會流口水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偶爾流口水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經常流口水</w:t>
            </w:r>
          </w:p>
        </w:tc>
      </w:tr>
      <w:tr w:rsidR="003A6E81" w:rsidTr="006512F6">
        <w:trPr>
          <w:trHeight w:val="326"/>
        </w:trPr>
        <w:tc>
          <w:tcPr>
            <w:tcW w:w="1242" w:type="dxa"/>
            <w:vMerge/>
          </w:tcPr>
          <w:p w:rsidR="003A6E81" w:rsidRPr="00CB00F9" w:rsidRDefault="003A6E81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3A6E81" w:rsidRDefault="003A6E81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CB00F9">
              <w:rPr>
                <w:rFonts w:ascii="標楷體" w:eastAsia="標楷體" w:hAnsi="標楷體" w:hint="eastAsia"/>
              </w:rPr>
              <w:t>主要溝通方式</w:t>
            </w:r>
          </w:p>
        </w:tc>
        <w:tc>
          <w:tcPr>
            <w:tcW w:w="5702" w:type="dxa"/>
            <w:vAlign w:val="center"/>
          </w:tcPr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口語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手語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筆談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圖卡或溝通板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3A6E81" w:rsidRPr="00CB00F9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手勢動作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表情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聲音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B00F9">
              <w:rPr>
                <w:rFonts w:ascii="標楷體" w:eastAsia="標楷體" w:hAnsi="標楷體" w:hint="eastAsia"/>
              </w:rPr>
              <w:t>其他</w:t>
            </w:r>
          </w:p>
        </w:tc>
      </w:tr>
      <w:tr w:rsidR="003A6E81" w:rsidTr="006512F6">
        <w:trPr>
          <w:trHeight w:val="326"/>
        </w:trPr>
        <w:tc>
          <w:tcPr>
            <w:tcW w:w="1242" w:type="dxa"/>
            <w:vMerge/>
          </w:tcPr>
          <w:p w:rsidR="003A6E81" w:rsidRPr="00CB00F9" w:rsidRDefault="003A6E81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3A6E81" w:rsidRDefault="003A6E81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3.溝通效果</w:t>
            </w:r>
          </w:p>
        </w:tc>
        <w:tc>
          <w:tcPr>
            <w:tcW w:w="5702" w:type="dxa"/>
            <w:vAlign w:val="center"/>
          </w:tcPr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能完全理解他說的話</w:t>
            </w: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能部分理解他說的話</w:t>
            </w:r>
          </w:p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</w:t>
            </w:r>
            <w:r w:rsidRPr="00CB00F9">
              <w:rPr>
                <w:rFonts w:ascii="標楷體" w:eastAsia="標楷體" w:hAnsi="標楷體" w:hint="eastAsia"/>
              </w:rPr>
              <w:t>完全無法理解他說的話</w:t>
            </w:r>
          </w:p>
        </w:tc>
      </w:tr>
      <w:tr w:rsidR="003A6E81" w:rsidTr="006512F6">
        <w:trPr>
          <w:trHeight w:val="326"/>
        </w:trPr>
        <w:tc>
          <w:tcPr>
            <w:tcW w:w="1242" w:type="dxa"/>
            <w:vMerge/>
          </w:tcPr>
          <w:p w:rsidR="003A6E81" w:rsidRPr="00CB00F9" w:rsidRDefault="003A6E81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3A6E81" w:rsidRDefault="003A6E81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4.語言理解情形</w:t>
            </w:r>
          </w:p>
        </w:tc>
        <w:tc>
          <w:tcPr>
            <w:tcW w:w="5702" w:type="dxa"/>
            <w:vAlign w:val="center"/>
          </w:tcPr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完全聽得懂別人說的話</w:t>
            </w:r>
          </w:p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聽得懂語句但無法理解抽象內容</w:t>
            </w:r>
          </w:p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只聽得懂日常生活語彙</w:t>
            </w:r>
          </w:p>
          <w:p w:rsidR="003A6E81" w:rsidRPr="00CB00F9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大部份的話要加上手勢或動作後才瞭解</w:t>
            </w:r>
          </w:p>
          <w:p w:rsidR="003A6E81" w:rsidRDefault="003A6E81" w:rsidP="00CB00F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B00F9">
              <w:rPr>
                <w:rFonts w:ascii="標楷體" w:eastAsia="標楷體" w:hAnsi="標楷體" w:hint="eastAsia"/>
              </w:rPr>
              <w:t>完全聽不懂別人說的話</w:t>
            </w:r>
          </w:p>
        </w:tc>
      </w:tr>
      <w:tr w:rsidR="003A6E81" w:rsidTr="006512F6">
        <w:trPr>
          <w:trHeight w:val="326"/>
        </w:trPr>
        <w:tc>
          <w:tcPr>
            <w:tcW w:w="1242" w:type="dxa"/>
            <w:vMerge/>
          </w:tcPr>
          <w:p w:rsidR="003A6E81" w:rsidRPr="00CB00F9" w:rsidRDefault="003A6E81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3A6E81" w:rsidRDefault="003A6E81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3A6E81">
              <w:rPr>
                <w:rFonts w:ascii="標楷體" w:eastAsia="標楷體" w:hAnsi="標楷體" w:hint="eastAsia"/>
              </w:rPr>
              <w:t>語言表達情形</w:t>
            </w:r>
          </w:p>
        </w:tc>
        <w:tc>
          <w:tcPr>
            <w:tcW w:w="5702" w:type="dxa"/>
            <w:vAlign w:val="center"/>
          </w:tcPr>
          <w:p w:rsidR="003A6E81" w:rsidRDefault="003A6E81" w:rsidP="003A6E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3A6E81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3A6E81">
              <w:rPr>
                <w:rFonts w:ascii="標楷體" w:eastAsia="標楷體" w:hAnsi="標楷體" w:hint="eastAsia"/>
              </w:rPr>
              <w:t>口吃或說話費力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3A6E81">
              <w:rPr>
                <w:rFonts w:ascii="標楷體" w:eastAsia="標楷體" w:hAnsi="標楷體" w:hint="eastAsia"/>
              </w:rPr>
              <w:t>聲音沙啞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3A6E81" w:rsidRDefault="003A6E81" w:rsidP="003A6E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3A6E81">
              <w:rPr>
                <w:rFonts w:ascii="標楷體" w:eastAsia="標楷體" w:hAnsi="標楷體" w:hint="eastAsia"/>
              </w:rPr>
              <w:t>發音不清楚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3A6E81">
              <w:rPr>
                <w:rFonts w:ascii="標楷體" w:eastAsia="標楷體" w:hAnsi="標楷體" w:hint="eastAsia"/>
              </w:rPr>
              <w:t>只會用簡單的句子表達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3A6E81" w:rsidRPr="003A6E81" w:rsidRDefault="003A6E81" w:rsidP="003A6E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3A6E81">
              <w:rPr>
                <w:rFonts w:ascii="標楷體" w:eastAsia="標楷體" w:hAnsi="標楷體" w:hint="eastAsia"/>
              </w:rPr>
              <w:t>只會用詞彙或單字表達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3A6E81">
              <w:rPr>
                <w:rFonts w:ascii="標楷體" w:eastAsia="標楷體" w:hAnsi="標楷體" w:hint="eastAsia"/>
              </w:rPr>
              <w:t>只會仿說</w:t>
            </w:r>
          </w:p>
          <w:p w:rsidR="003A6E81" w:rsidRPr="003A6E81" w:rsidRDefault="003A6E81" w:rsidP="003A6E81">
            <w:pPr>
              <w:rPr>
                <w:rFonts w:ascii="微軟正黑體" w:eastAsia="微軟正黑體" w:hAnsi="微軟正黑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3A6E81">
              <w:rPr>
                <w:rFonts w:ascii="標楷體" w:eastAsia="標楷體" w:hAnsi="標楷體" w:hint="eastAsia"/>
              </w:rPr>
              <w:t>無口語但會用手勢動作表示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3A6E81">
              <w:rPr>
                <w:rFonts w:ascii="標楷體" w:eastAsia="標楷體" w:hAnsi="標楷體" w:hint="eastAsia"/>
              </w:rPr>
              <w:t>完全無表達能力</w:t>
            </w:r>
          </w:p>
        </w:tc>
      </w:tr>
      <w:tr w:rsidR="00CD2EA7" w:rsidTr="006512F6">
        <w:trPr>
          <w:trHeight w:val="326"/>
        </w:trPr>
        <w:tc>
          <w:tcPr>
            <w:tcW w:w="1242" w:type="dxa"/>
            <w:vMerge w:val="restart"/>
            <w:vAlign w:val="center"/>
          </w:tcPr>
          <w:p w:rsidR="00CD2EA7" w:rsidRPr="00CB00F9" w:rsidRDefault="00CD2EA7" w:rsidP="00CD2EA7">
            <w:pPr>
              <w:jc w:val="center"/>
              <w:rPr>
                <w:rFonts w:ascii="標楷體" w:eastAsia="標楷體" w:hAnsi="標楷體"/>
              </w:rPr>
            </w:pPr>
            <w:r w:rsidRPr="00CB6CF1">
              <w:rPr>
                <w:rFonts w:ascii="標楷體" w:eastAsia="標楷體" w:hAnsi="標楷體" w:hint="eastAsia"/>
              </w:rPr>
              <w:t>認知領域學習</w:t>
            </w: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B6CF1">
              <w:rPr>
                <w:rFonts w:ascii="標楷體" w:eastAsia="標楷體" w:hAnsi="標楷體" w:hint="eastAsia"/>
              </w:rPr>
              <w:t>閱讀</w:t>
            </w:r>
          </w:p>
        </w:tc>
        <w:tc>
          <w:tcPr>
            <w:tcW w:w="5702" w:type="dxa"/>
            <w:vAlign w:val="center"/>
          </w:tcPr>
          <w:p w:rsidR="00CD2EA7" w:rsidRDefault="00CD2EA7" w:rsidP="000510C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510C8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510C8">
              <w:rPr>
                <w:rFonts w:ascii="標楷體" w:eastAsia="標楷體" w:hAnsi="標楷體" w:hint="eastAsia"/>
              </w:rPr>
              <w:t>分辨相似字或符號有困難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D2EA7" w:rsidRDefault="00CD2EA7" w:rsidP="000510C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510C8">
              <w:rPr>
                <w:rFonts w:ascii="標楷體" w:eastAsia="標楷體" w:hAnsi="標楷體" w:hint="eastAsia"/>
              </w:rPr>
              <w:t>讀的速度慢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510C8">
              <w:rPr>
                <w:rFonts w:ascii="標楷體" w:eastAsia="標楷體" w:hAnsi="標楷體" w:hint="eastAsia"/>
              </w:rPr>
              <w:t>認的字少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510C8">
              <w:rPr>
                <w:rFonts w:ascii="標楷體" w:eastAsia="標楷體" w:hAnsi="標楷體" w:hint="eastAsia"/>
              </w:rPr>
              <w:t>讀時會跳行跳字</w:t>
            </w:r>
          </w:p>
          <w:p w:rsidR="00CD2EA7" w:rsidRPr="000510C8" w:rsidRDefault="00CD2EA7" w:rsidP="000510C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510C8">
              <w:rPr>
                <w:rFonts w:ascii="標楷體" w:eastAsia="標楷體" w:hAnsi="標楷體" w:hint="eastAsia"/>
              </w:rPr>
              <w:t>會讀字句但不懂意思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510C8">
              <w:rPr>
                <w:rFonts w:ascii="標楷體" w:eastAsia="標楷體" w:hAnsi="標楷體" w:hint="eastAsia"/>
              </w:rPr>
              <w:t>不識字但能看懂圖卡</w:t>
            </w:r>
          </w:p>
          <w:p w:rsidR="00CD2EA7" w:rsidRDefault="00CD2EA7" w:rsidP="000510C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510C8">
              <w:rPr>
                <w:rFonts w:ascii="標楷體" w:eastAsia="標楷體" w:hAnsi="標楷體" w:hint="eastAsia"/>
              </w:rPr>
              <w:t>無法認讀圖卡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510C8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__________</w:t>
            </w:r>
          </w:p>
        </w:tc>
      </w:tr>
      <w:tr w:rsidR="00CD2EA7" w:rsidTr="006512F6">
        <w:trPr>
          <w:trHeight w:val="326"/>
        </w:trPr>
        <w:tc>
          <w:tcPr>
            <w:tcW w:w="1242" w:type="dxa"/>
            <w:vMerge/>
          </w:tcPr>
          <w:p w:rsidR="00CD2EA7" w:rsidRPr="00CB6CF1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2.書寫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握筆姿勢有問題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寫字超出格子</w:t>
            </w:r>
          </w:p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字體大小不一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寫字速度慢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 xml:space="preserve">只會寫少數字   </w:t>
            </w: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只會仿寫字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只會描字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只會畫線或簡單形狀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只會隨意塗鴨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</w:t>
            </w:r>
          </w:p>
        </w:tc>
      </w:tr>
      <w:tr w:rsidR="00CD2EA7" w:rsidTr="006512F6">
        <w:trPr>
          <w:trHeight w:val="326"/>
        </w:trPr>
        <w:tc>
          <w:tcPr>
            <w:tcW w:w="1242" w:type="dxa"/>
            <w:vMerge/>
          </w:tcPr>
          <w:p w:rsidR="00CD2EA7" w:rsidRPr="00CB6CF1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3.數學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數學應用有困難</w:t>
            </w:r>
          </w:p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數學概念差（如大小、多少或數概念等）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數學運算（如加減）有困難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只會簡單數數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</w:t>
            </w:r>
          </w:p>
        </w:tc>
      </w:tr>
      <w:tr w:rsidR="00CD2EA7" w:rsidTr="006512F6">
        <w:trPr>
          <w:trHeight w:val="326"/>
        </w:trPr>
        <w:tc>
          <w:tcPr>
            <w:tcW w:w="1242" w:type="dxa"/>
            <w:vMerge/>
          </w:tcPr>
          <w:p w:rsidR="00CD2EA7" w:rsidRPr="00CB6CF1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CD2EA7">
              <w:rPr>
                <w:rFonts w:ascii="標楷體" w:eastAsia="標楷體" w:hAnsi="標楷體" w:hint="eastAsia"/>
              </w:rPr>
              <w:t>學習行為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常離開座位到處走動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學習困難或學新內容時，常容易分心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不容易記住學習內容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常常做事不經思考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___________</w:t>
            </w:r>
          </w:p>
        </w:tc>
      </w:tr>
      <w:tr w:rsidR="00CD2EA7" w:rsidTr="006512F6">
        <w:trPr>
          <w:trHeight w:val="326"/>
        </w:trPr>
        <w:tc>
          <w:tcPr>
            <w:tcW w:w="1242" w:type="dxa"/>
            <w:vMerge/>
          </w:tcPr>
          <w:p w:rsidR="00CD2EA7" w:rsidRPr="00CB6CF1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CD2EA7">
              <w:rPr>
                <w:rFonts w:ascii="標楷體" w:eastAsia="標楷體" w:hAnsi="標楷體" w:hint="eastAsia"/>
              </w:rPr>
              <w:t>寫作業的主要方式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手寫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口述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電腦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點字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/>
          </w:tcPr>
          <w:p w:rsidR="00CD2EA7" w:rsidRPr="00CB6CF1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6.主要能學習的教材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符號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圖片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實物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/>
          </w:tcPr>
          <w:p w:rsidR="00CD2EA7" w:rsidRPr="00CB6CF1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7.學習上需要的協助</w:t>
            </w:r>
          </w:p>
        </w:tc>
        <w:tc>
          <w:tcPr>
            <w:tcW w:w="5702" w:type="dxa"/>
            <w:vAlign w:val="center"/>
          </w:tcPr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報讀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代抄筆記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提醒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 w:val="restart"/>
            <w:vAlign w:val="center"/>
          </w:tcPr>
          <w:p w:rsidR="00CD2EA7" w:rsidRPr="00CB6CF1" w:rsidRDefault="00CD2EA7" w:rsidP="00CD2EA7">
            <w:pPr>
              <w:jc w:val="center"/>
              <w:rPr>
                <w:rFonts w:ascii="標楷體" w:eastAsia="標楷體" w:hAnsi="標楷體"/>
              </w:rPr>
            </w:pPr>
            <w:r w:rsidRPr="00CD2EA7">
              <w:rPr>
                <w:rFonts w:ascii="標楷體" w:eastAsia="標楷體" w:hAnsi="標楷體" w:hint="eastAsia"/>
              </w:rPr>
              <w:t>社會情緒</w:t>
            </w: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1.人際關係</w:t>
            </w:r>
          </w:p>
        </w:tc>
        <w:tc>
          <w:tcPr>
            <w:tcW w:w="5702" w:type="dxa"/>
            <w:vAlign w:val="center"/>
          </w:tcPr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朋友很少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經常與人發生衝突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退縮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受同學排斥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/>
          </w:tcPr>
          <w:p w:rsidR="00CD2EA7" w:rsidRPr="00CD2EA7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2.遵守團體規範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不能遵守指令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不懂活動規則</w:t>
            </w:r>
          </w:p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參與團體活動有困難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/>
          </w:tcPr>
          <w:p w:rsidR="00CD2EA7" w:rsidRPr="00CD2EA7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3.情緒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情緒穩定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情緒低落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經常哭鬧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 xml:space="preserve">容易恐懼   </w:t>
            </w: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經常焦慮不安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情緒不穩定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脾氣暴怒</w:t>
            </w:r>
          </w:p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</w:t>
            </w:r>
            <w:r w:rsidRPr="00CD2EA7">
              <w:rPr>
                <w:rFonts w:ascii="標楷體" w:eastAsia="標楷體" w:hAnsi="標楷體" w:hint="eastAsia"/>
              </w:rPr>
              <w:t>容易衝動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容易興奮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__________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/>
          </w:tcPr>
          <w:p w:rsidR="00CD2EA7" w:rsidRPr="00CD2EA7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4.幻覺與幻想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有自傷自殺的念頭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D2EA7" w:rsidRP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怪異幻想（說明</w:t>
            </w:r>
            <w:r>
              <w:rPr>
                <w:rFonts w:ascii="標楷體" w:eastAsia="標楷體" w:hAnsi="標楷體" w:hint="eastAsia"/>
              </w:rPr>
              <w:t>___________________________</w:t>
            </w:r>
            <w:r w:rsidRPr="00CD2EA7">
              <w:rPr>
                <w:rFonts w:ascii="標楷體" w:eastAsia="標楷體" w:hAnsi="標楷體" w:hint="eastAsia"/>
              </w:rPr>
              <w:t>)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 w:rsidRPr="00CD2EA7">
              <w:rPr>
                <w:rFonts w:ascii="標楷體" w:eastAsia="標楷體" w:hAnsi="標楷體" w:hint="eastAsia"/>
              </w:rPr>
              <w:t xml:space="preserve"> 有幻覺（說明   )</w:t>
            </w:r>
          </w:p>
        </w:tc>
      </w:tr>
      <w:tr w:rsidR="00CD2EA7" w:rsidRPr="00CD2EA7" w:rsidTr="006512F6">
        <w:trPr>
          <w:trHeight w:val="326"/>
        </w:trPr>
        <w:tc>
          <w:tcPr>
            <w:tcW w:w="1242" w:type="dxa"/>
            <w:vMerge/>
          </w:tcPr>
          <w:p w:rsidR="00CD2EA7" w:rsidRPr="00CD2EA7" w:rsidRDefault="00CD2EA7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D2EA7" w:rsidRDefault="00CD2EA7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CD2EA7">
              <w:rPr>
                <w:rFonts w:ascii="標楷體" w:eastAsia="標楷體" w:hAnsi="標楷體" w:hint="eastAsia"/>
              </w:rPr>
              <w:t>其他行為問</w:t>
            </w:r>
            <w:r>
              <w:rPr>
                <w:rFonts w:ascii="標楷體" w:eastAsia="標楷體" w:hAnsi="標楷體" w:hint="eastAsia"/>
              </w:rPr>
              <w:t>題</w:t>
            </w:r>
          </w:p>
        </w:tc>
        <w:tc>
          <w:tcPr>
            <w:tcW w:w="5702" w:type="dxa"/>
            <w:vAlign w:val="center"/>
          </w:tcPr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過動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離座遊走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打人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 xml:space="preserve">刻板行為   </w:t>
            </w: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經常破壞物品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故意違規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經常說謊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有自傷行為 (如拔頭髮、撞頭</w:t>
            </w:r>
            <w:r>
              <w:rPr>
                <w:rFonts w:ascii="標楷體" w:eastAsia="標楷體" w:hAnsi="標楷體" w:hint="eastAsia"/>
              </w:rPr>
              <w:t xml:space="preserve">) </w:t>
            </w:r>
          </w:p>
          <w:p w:rsidR="00CD2EA7" w:rsidRDefault="00CD2EA7" w:rsidP="00CD2E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暴食或過度節食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>自言自語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D2EA7">
              <w:rPr>
                <w:rFonts w:ascii="標楷體" w:eastAsia="標楷體" w:hAnsi="標楷體" w:hint="eastAsia"/>
              </w:rPr>
              <w:t xml:space="preserve">拒絕上學或逃學   </w:t>
            </w:r>
            <w:r>
              <w:rPr>
                <w:rFonts w:ascii="標楷體" w:eastAsia="標楷體" w:hAnsi="標楷體" w:hint="eastAsia"/>
              </w:rPr>
              <w:t>□</w:t>
            </w:r>
            <w:r w:rsidRPr="00CD2EA7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___________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 w:val="restart"/>
            <w:vAlign w:val="center"/>
          </w:tcPr>
          <w:p w:rsidR="00CC6A4E" w:rsidRPr="00CD2EA7" w:rsidRDefault="00CC6A4E" w:rsidP="00CC6A4E">
            <w:pPr>
              <w:jc w:val="center"/>
              <w:rPr>
                <w:rFonts w:ascii="標楷體" w:eastAsia="標楷體" w:hAnsi="標楷體"/>
              </w:rPr>
            </w:pPr>
            <w:r w:rsidRPr="000B088D">
              <w:rPr>
                <w:rFonts w:ascii="標楷體" w:eastAsia="標楷體" w:hAnsi="標楷體" w:hint="eastAsia"/>
              </w:rPr>
              <w:t>生活自理</w:t>
            </w: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1.如廁</w:t>
            </w:r>
          </w:p>
        </w:tc>
        <w:tc>
          <w:tcPr>
            <w:tcW w:w="5702" w:type="dxa"/>
            <w:vAlign w:val="center"/>
          </w:tcPr>
          <w:p w:rsidR="00CC6A4E" w:rsidRDefault="00CC6A4E" w:rsidP="000B0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B088D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B088D">
              <w:rPr>
                <w:rFonts w:ascii="標楷體" w:eastAsia="標楷體" w:hAnsi="標楷體" w:hint="eastAsia"/>
              </w:rPr>
              <w:t>大便完，不會自己處理</w:t>
            </w:r>
          </w:p>
          <w:p w:rsidR="00CC6A4E" w:rsidRDefault="00CC6A4E" w:rsidP="000B0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B088D">
              <w:rPr>
                <w:rFonts w:ascii="標楷體" w:eastAsia="標楷體" w:hAnsi="標楷體" w:hint="eastAsia"/>
              </w:rPr>
              <w:t>小便完，不會自己處理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C6A4E" w:rsidRDefault="00CC6A4E" w:rsidP="000B0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B088D">
              <w:rPr>
                <w:rFonts w:ascii="標楷體" w:eastAsia="標楷體" w:hAnsi="標楷體" w:hint="eastAsia"/>
              </w:rPr>
              <w:t>會表示但要別人帶去</w:t>
            </w:r>
          </w:p>
          <w:p w:rsidR="00CC6A4E" w:rsidRDefault="00CC6A4E" w:rsidP="000B0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B088D">
              <w:rPr>
                <w:rFonts w:ascii="標楷體" w:eastAsia="標楷體" w:hAnsi="標楷體" w:hint="eastAsia"/>
              </w:rPr>
              <w:t>不會表示要上廁所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B088D">
              <w:rPr>
                <w:rFonts w:ascii="標楷體" w:eastAsia="標楷體" w:hAnsi="標楷體" w:hint="eastAsia"/>
              </w:rPr>
              <w:t>包尿布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2.穿脫衣物</w:t>
            </w:r>
          </w:p>
        </w:tc>
        <w:tc>
          <w:tcPr>
            <w:tcW w:w="5702" w:type="dxa"/>
            <w:vAlign w:val="center"/>
          </w:tcPr>
          <w:p w:rsidR="00CC6A4E" w:rsidRPr="000C1843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穿脫鞋有困難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穿脫襪有困難</w:t>
            </w:r>
          </w:p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穿脫套頭衣有困難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脫褲有困難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使用拉鍊有困難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扣解鈕釦有困難</w:t>
            </w:r>
          </w:p>
          <w:p w:rsidR="00CC6A4E" w:rsidRDefault="00CC6A4E" w:rsidP="000B0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 xml:space="preserve">__________  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3.清洗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開關水龍頭有困難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洗手有困難</w:t>
            </w:r>
          </w:p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扭毛巾有困難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刷牙有困難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4.進食種類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能吃各種食物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固體食物 (如餅乾</w:t>
            </w:r>
            <w:r>
              <w:rPr>
                <w:rFonts w:ascii="標楷體" w:eastAsia="標楷體" w:hAnsi="標楷體" w:hint="eastAsia"/>
              </w:rPr>
              <w:t xml:space="preserve">)  </w:t>
            </w:r>
          </w:p>
          <w:p w:rsidR="00CC6A4E" w:rsidRPr="000C1843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柔軟食物 (如麵包</w:t>
            </w:r>
            <w:r>
              <w:rPr>
                <w:rFonts w:ascii="標楷體" w:eastAsia="標楷體" w:hAnsi="標楷體" w:hint="eastAsia"/>
              </w:rPr>
              <w:t>)  □</w:t>
            </w:r>
            <w:r w:rsidRPr="000C1843">
              <w:rPr>
                <w:rFonts w:ascii="標楷體" w:eastAsia="標楷體" w:hAnsi="標楷體" w:hint="eastAsia"/>
              </w:rPr>
              <w:t xml:space="preserve">半流質食物 (如稀飯)   </w:t>
            </w: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流質食物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5.吃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會用筷子吃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會用湯匙吃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用手抓食</w:t>
            </w:r>
          </w:p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需要他人餵食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吞嚥有因難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6.喝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沒問題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不會用杯子喝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不會用吸管喝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C6A4E" w:rsidRPr="000C1843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7.下課時間活動安排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會自己安排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要別人提醒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要別人帶領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C6A4E" w:rsidRPr="000C1843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8.上下學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會自己上下學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要大人陪同上下學</w:t>
            </w:r>
          </w:p>
          <w:p w:rsidR="00CC6A4E" w:rsidRPr="000C1843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0C1843">
              <w:rPr>
                <w:rFonts w:ascii="標楷體" w:eastAsia="標楷體" w:hAnsi="標楷體" w:hint="eastAsia"/>
              </w:rPr>
              <w:t>不會搭乘交通工具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C1843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9.做事習慣和態度</w:t>
            </w:r>
          </w:p>
        </w:tc>
        <w:tc>
          <w:tcPr>
            <w:tcW w:w="5702" w:type="dxa"/>
            <w:vAlign w:val="center"/>
          </w:tcPr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良好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C6A4E">
              <w:rPr>
                <w:rFonts w:ascii="標楷體" w:eastAsia="標楷體" w:hAnsi="標楷體" w:hint="eastAsia"/>
              </w:rPr>
              <w:t>不能獨立做事</w:t>
            </w:r>
          </w:p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做完事，不知把東西收好或放回原處</w:t>
            </w:r>
          </w:p>
          <w:p w:rsidR="00CC6A4E" w:rsidRDefault="00CC6A4E" w:rsidP="000C18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不注意安全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C6A4E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__________。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 w:val="restart"/>
            <w:vAlign w:val="center"/>
          </w:tcPr>
          <w:p w:rsidR="00CC6A4E" w:rsidRPr="000B088D" w:rsidRDefault="00CC6A4E" w:rsidP="00CC6A4E">
            <w:pPr>
              <w:jc w:val="center"/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綜合評估意見與建議</w:t>
            </w:r>
          </w:p>
        </w:tc>
        <w:tc>
          <w:tcPr>
            <w:tcW w:w="7120" w:type="dxa"/>
            <w:gridSpan w:val="2"/>
            <w:vAlign w:val="center"/>
          </w:tcPr>
          <w:p w:rsidR="00CC6A4E" w:rsidRDefault="00CC6A4E" w:rsidP="006512F6">
            <w:pPr>
              <w:jc w:val="both"/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（請針對相關服務和相關專業服務需求、學生學習和生活適應的優缺點、學習環境需要的調整等項，提出綜合意見和建議）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需要的相關服務</w:t>
            </w:r>
          </w:p>
        </w:tc>
        <w:tc>
          <w:tcPr>
            <w:tcW w:w="5702" w:type="dxa"/>
            <w:vAlign w:val="center"/>
          </w:tcPr>
          <w:p w:rsidR="00CC6A4E" w:rsidRPr="00CC6A4E" w:rsidRDefault="00CC6A4E" w:rsidP="00CC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相關專業服務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C6A4E">
              <w:rPr>
                <w:rFonts w:ascii="標楷體" w:eastAsia="標楷體" w:hAnsi="標楷體" w:hint="eastAsia"/>
              </w:rPr>
              <w:t>教育輔助器材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C6A4E">
              <w:rPr>
                <w:rFonts w:ascii="標楷體" w:eastAsia="標楷體" w:hAnsi="標楷體" w:hint="eastAsia"/>
              </w:rPr>
              <w:t xml:space="preserve">無障礙環境  </w:t>
            </w: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交通服務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C6A4E">
              <w:rPr>
                <w:rFonts w:ascii="標楷體" w:eastAsia="標楷體" w:hAnsi="標楷體" w:hint="eastAsia"/>
              </w:rPr>
              <w:t>教師助理員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CC6A4E">
              <w:rPr>
                <w:rFonts w:ascii="標楷體" w:eastAsia="標楷體" w:hAnsi="標楷體" w:hint="eastAsia"/>
              </w:rPr>
              <w:t>其他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P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需要的相</w:t>
            </w:r>
            <w:r>
              <w:rPr>
                <w:rFonts w:ascii="標楷體" w:eastAsia="標楷體" w:hAnsi="標楷體" w:hint="eastAsia"/>
              </w:rPr>
              <w:lastRenderedPageBreak/>
              <w:t>關專業服務</w:t>
            </w:r>
          </w:p>
        </w:tc>
        <w:tc>
          <w:tcPr>
            <w:tcW w:w="5702" w:type="dxa"/>
            <w:vAlign w:val="center"/>
          </w:tcPr>
          <w:p w:rsidR="00CC6A4E" w:rsidRDefault="00CC6A4E" w:rsidP="00CC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</w:t>
            </w:r>
            <w:r w:rsidRPr="00CC6A4E">
              <w:rPr>
                <w:rFonts w:ascii="標楷體" w:eastAsia="標楷體" w:hAnsi="標楷體" w:hint="eastAsia"/>
              </w:rPr>
              <w:t>物理治療師：</w:t>
            </w:r>
          </w:p>
          <w:p w:rsidR="00CC6A4E" w:rsidRPr="00CC6A4E" w:rsidRDefault="00CC6A4E" w:rsidP="00CC6A4E">
            <w:pPr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lastRenderedPageBreak/>
              <w:t>主要協助老師解決學生在行走、移動、身體平衡、動作協調、關節活動度、體適能、行動與擺位輔具的使用、或環境改造等問題。</w:t>
            </w:r>
          </w:p>
          <w:p w:rsidR="00CC6A4E" w:rsidRDefault="00CC6A4E" w:rsidP="00CC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職能治療師：</w:t>
            </w:r>
          </w:p>
          <w:p w:rsidR="00CC6A4E" w:rsidRPr="00CC6A4E" w:rsidRDefault="00CC6A4E" w:rsidP="00CC6A4E">
            <w:pPr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主要協助老師解決學生在校學習、生活和參與活動的問題。這些問題包括手功能、手眼協調、日常活動或工作能力、感覺統合、生活輔具的使用、或環境改造等。</w:t>
            </w:r>
          </w:p>
          <w:p w:rsidR="00CC6A4E" w:rsidRDefault="00CC6A4E" w:rsidP="00CC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>語言治療師：</w:t>
            </w:r>
          </w:p>
          <w:p w:rsidR="00CC6A4E" w:rsidRPr="00CC6A4E" w:rsidRDefault="00CC6A4E" w:rsidP="00CC6A4E">
            <w:pPr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主要協助老師解決學生在口腔功能、吞嚥、構音、語暢、嗓音、語言理解、口語表達、或溝通輔具的使用等問題。</w:t>
            </w:r>
          </w:p>
          <w:p w:rsidR="00CC6A4E" w:rsidRDefault="00CC6A4E" w:rsidP="00CC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 xml:space="preserve">臨床心理師： </w:t>
            </w:r>
          </w:p>
          <w:p w:rsidR="00CC6A4E" w:rsidRPr="00CC6A4E" w:rsidRDefault="00CC6A4E" w:rsidP="00CC6A4E">
            <w:pPr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主要協助老師解決學生在思想、情緒及行為上嚴重偏差的問題。</w:t>
            </w:r>
          </w:p>
          <w:p w:rsidR="00CC6A4E" w:rsidRDefault="00CC6A4E" w:rsidP="00CC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C6A4E">
              <w:rPr>
                <w:rFonts w:ascii="標楷體" w:eastAsia="標楷體" w:hAnsi="標楷體" w:hint="eastAsia"/>
              </w:rPr>
              <w:t xml:space="preserve">社工師： </w:t>
            </w:r>
          </w:p>
          <w:p w:rsidR="00CC6A4E" w:rsidRDefault="00CC6A4E" w:rsidP="00CC6A4E">
            <w:pPr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主要協助老師處理嚴重的家庭問題，整合和連結有關的社會資源，並協助提供社會資源的資訊或協助申請社會福利補助等。</w:t>
            </w: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P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學生學習和生活適應的現況</w:t>
            </w:r>
          </w:p>
        </w:tc>
        <w:tc>
          <w:tcPr>
            <w:tcW w:w="5702" w:type="dxa"/>
            <w:vAlign w:val="center"/>
          </w:tcPr>
          <w:p w:rsidR="00CC6A4E" w:rsidRDefault="00CC6A4E" w:rsidP="00CC6A4E">
            <w:pPr>
              <w:rPr>
                <w:rFonts w:ascii="標楷體" w:eastAsia="標楷體" w:hAnsi="標楷體"/>
              </w:rPr>
            </w:pP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P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 w:rsidRPr="00CC6A4E">
              <w:rPr>
                <w:rFonts w:ascii="標楷體" w:eastAsia="標楷體" w:hAnsi="標楷體" w:hint="eastAsia"/>
              </w:rPr>
              <w:t>4.學習環境需要的調整</w:t>
            </w:r>
          </w:p>
        </w:tc>
        <w:tc>
          <w:tcPr>
            <w:tcW w:w="5702" w:type="dxa"/>
            <w:vAlign w:val="center"/>
          </w:tcPr>
          <w:p w:rsidR="00CC6A4E" w:rsidRDefault="00CC6A4E" w:rsidP="00CC6A4E">
            <w:pPr>
              <w:rPr>
                <w:rFonts w:ascii="標楷體" w:eastAsia="標楷體" w:hAnsi="標楷體"/>
              </w:rPr>
            </w:pPr>
          </w:p>
        </w:tc>
      </w:tr>
      <w:tr w:rsidR="00CC6A4E" w:rsidRPr="00CD2EA7" w:rsidTr="006512F6">
        <w:trPr>
          <w:trHeight w:val="326"/>
        </w:trPr>
        <w:tc>
          <w:tcPr>
            <w:tcW w:w="1242" w:type="dxa"/>
            <w:vMerge/>
          </w:tcPr>
          <w:p w:rsidR="00CC6A4E" w:rsidRPr="000B088D" w:rsidRDefault="00CC6A4E" w:rsidP="0002514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CC6A4E" w:rsidRPr="00CC6A4E" w:rsidRDefault="00CC6A4E" w:rsidP="006512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CC6A4E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5702" w:type="dxa"/>
            <w:vAlign w:val="center"/>
          </w:tcPr>
          <w:p w:rsidR="00CC6A4E" w:rsidRDefault="00CC6A4E" w:rsidP="00CC6A4E">
            <w:pPr>
              <w:rPr>
                <w:rFonts w:ascii="標楷體" w:eastAsia="標楷體" w:hAnsi="標楷體"/>
              </w:rPr>
            </w:pPr>
          </w:p>
        </w:tc>
      </w:tr>
    </w:tbl>
    <w:p w:rsidR="00025147" w:rsidRPr="00025147" w:rsidRDefault="00025147" w:rsidP="00025147">
      <w:pPr>
        <w:jc w:val="center"/>
        <w:rPr>
          <w:rFonts w:ascii="標楷體" w:eastAsia="標楷體" w:hAnsi="標楷體"/>
        </w:rPr>
      </w:pPr>
    </w:p>
    <w:sectPr w:rsidR="00025147" w:rsidRPr="000251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5F" w:rsidRDefault="006E1A5F" w:rsidP="006E1A5F">
      <w:r>
        <w:separator/>
      </w:r>
    </w:p>
  </w:endnote>
  <w:endnote w:type="continuationSeparator" w:id="0">
    <w:p w:rsidR="006E1A5F" w:rsidRDefault="006E1A5F" w:rsidP="006E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5F" w:rsidRDefault="006E1A5F" w:rsidP="006E1A5F">
      <w:r>
        <w:separator/>
      </w:r>
    </w:p>
  </w:footnote>
  <w:footnote w:type="continuationSeparator" w:id="0">
    <w:p w:rsidR="006E1A5F" w:rsidRDefault="006E1A5F" w:rsidP="006E1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46394"/>
    <w:multiLevelType w:val="hybridMultilevel"/>
    <w:tmpl w:val="A844D89A"/>
    <w:lvl w:ilvl="0" w:tplc="19C616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47"/>
    <w:rsid w:val="00025147"/>
    <w:rsid w:val="00045EFB"/>
    <w:rsid w:val="000510C8"/>
    <w:rsid w:val="000B088D"/>
    <w:rsid w:val="000C1843"/>
    <w:rsid w:val="003A6E81"/>
    <w:rsid w:val="006512F6"/>
    <w:rsid w:val="00663A2D"/>
    <w:rsid w:val="006E1A5F"/>
    <w:rsid w:val="00CB00F9"/>
    <w:rsid w:val="00CB6CF1"/>
    <w:rsid w:val="00CC6A4E"/>
    <w:rsid w:val="00C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14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E1A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E1A5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E1A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E1A5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14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E1A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E1A5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E1A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E1A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2019-09-19T06:34:00Z</dcterms:created>
  <dcterms:modified xsi:type="dcterms:W3CDTF">2019-10-30T03:30:00Z</dcterms:modified>
</cp:coreProperties>
</file>