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370" w:hanging="4"/>
        <w:jc w:val="center"/>
        <w:rPr>
          <w:rFonts w:ascii="標楷體" w:eastAsia="標楷體" w:hAnsi="標楷體" w:cs="標楷體"/>
          <w:color w:val="000000"/>
          <w:sz w:val="36"/>
          <w:szCs w:val="36"/>
          <w:u w:val="single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國立嘉義特教學校學生校內實習工作表現評估表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※</w:t>
      </w:r>
      <w:r>
        <w:rPr>
          <w:rFonts w:ascii="標楷體" w:eastAsia="標楷體" w:hAnsi="標楷體" w:cs="標楷體"/>
          <w:color w:val="000000"/>
          <w:szCs w:val="24"/>
        </w:rPr>
        <w:t>本表適用於職場領班會同指導老師，對實習學生在職場上的工作能力評估。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※</w:t>
      </w:r>
      <w:r>
        <w:rPr>
          <w:rFonts w:ascii="標楷體" w:eastAsia="標楷體" w:hAnsi="標楷體" w:cs="標楷體"/>
          <w:color w:val="000000"/>
          <w:szCs w:val="24"/>
        </w:rPr>
        <w:t>評量標準可依</w:t>
      </w:r>
      <w:r>
        <w:rPr>
          <w:rFonts w:ascii="標楷體" w:eastAsia="標楷體" w:hAnsi="標楷體" w:cs="標楷體"/>
          <w:color w:val="000000"/>
          <w:szCs w:val="24"/>
          <w:u w:val="single"/>
        </w:rPr>
        <w:t>實習目的</w:t>
      </w:r>
      <w:r>
        <w:rPr>
          <w:rFonts w:ascii="標楷體" w:eastAsia="標楷體" w:hAnsi="標楷體" w:cs="標楷體"/>
          <w:color w:val="000000"/>
          <w:szCs w:val="24"/>
        </w:rPr>
        <w:t>及</w:t>
      </w:r>
      <w:r>
        <w:rPr>
          <w:rFonts w:ascii="標楷體" w:eastAsia="標楷體" w:hAnsi="標楷體" w:cs="標楷體"/>
          <w:color w:val="000000"/>
          <w:szCs w:val="24"/>
          <w:u w:val="single"/>
        </w:rPr>
        <w:t>職場要求</w:t>
      </w:r>
      <w:r>
        <w:rPr>
          <w:rFonts w:ascii="標楷體" w:eastAsia="標楷體" w:hAnsi="標楷體" w:cs="標楷體"/>
          <w:color w:val="000000"/>
          <w:szCs w:val="24"/>
        </w:rPr>
        <w:t>為參考指標。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實習組別</w:t>
      </w:r>
      <w:r>
        <w:rPr>
          <w:rFonts w:ascii="標楷體" w:eastAsia="標楷體" w:hAnsi="標楷體" w:cs="標楷體"/>
          <w:color w:val="000000"/>
          <w:szCs w:val="24"/>
        </w:rPr>
        <w:t>: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        </w:t>
      </w:r>
      <w:r>
        <w:rPr>
          <w:rFonts w:ascii="標楷體" w:eastAsia="標楷體" w:hAnsi="標楷體" w:cs="標楷體"/>
          <w:color w:val="000000"/>
          <w:szCs w:val="24"/>
        </w:rPr>
        <w:t xml:space="preserve">     </w:t>
      </w:r>
      <w:r>
        <w:rPr>
          <w:rFonts w:ascii="標楷體" w:eastAsia="標楷體" w:hAnsi="標楷體" w:cs="標楷體"/>
          <w:color w:val="000000"/>
          <w:szCs w:val="24"/>
        </w:rPr>
        <w:t>實習地點</w:t>
      </w:r>
      <w:r>
        <w:rPr>
          <w:rFonts w:ascii="標楷體" w:eastAsia="標楷體" w:hAnsi="標楷體" w:cs="標楷體"/>
          <w:color w:val="000000"/>
          <w:szCs w:val="24"/>
        </w:rPr>
        <w:t>:</w:t>
      </w:r>
      <w:r>
        <w:rPr>
          <w:rFonts w:ascii="標楷體" w:eastAsia="標楷體" w:hAnsi="標楷體" w:cs="標楷體"/>
          <w:b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Cs w:val="24"/>
          <w:u w:val="single"/>
        </w:rPr>
        <w:t xml:space="preserve">　　　　　　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起訖日期</w:t>
      </w:r>
      <w:r>
        <w:rPr>
          <w:rFonts w:ascii="標楷體" w:eastAsia="標楷體" w:hAnsi="標楷體" w:cs="標楷體"/>
          <w:color w:val="000000"/>
          <w:szCs w:val="24"/>
        </w:rPr>
        <w:t>:</w:t>
      </w:r>
      <w:r w:rsidR="00FC7EF5" w:rsidRPr="00FC7EF5">
        <w:rPr>
          <w:rFonts w:ascii="標楷體" w:eastAsia="標楷體" w:hAnsi="標楷體" w:hint="eastAsia"/>
          <w:szCs w:val="24"/>
        </w:rPr>
        <w:t xml:space="preserve"> </w:t>
      </w:r>
      <w:r w:rsidR="00FC7EF5">
        <w:rPr>
          <w:rFonts w:ascii="標楷體" w:eastAsia="標楷體" w:hAnsi="標楷體" w:hint="eastAsia"/>
          <w:szCs w:val="24"/>
        </w:rPr>
        <w:t>111/09/05-112/01/17</w:t>
      </w:r>
      <w:r>
        <w:rPr>
          <w:rFonts w:ascii="標楷體" w:eastAsia="標楷體" w:hAnsi="標楷體" w:cs="標楷體"/>
          <w:color w:val="000000"/>
          <w:sz w:val="20"/>
        </w:rPr>
        <w:t xml:space="preserve">           </w:t>
      </w:r>
      <w:r>
        <w:rPr>
          <w:rFonts w:ascii="標楷體" w:eastAsia="標楷體" w:hAnsi="標楷體" w:cs="標楷體"/>
          <w:color w:val="000000"/>
          <w:szCs w:val="24"/>
        </w:rPr>
        <w:t>學生班級</w:t>
      </w:r>
      <w:r>
        <w:rPr>
          <w:rFonts w:ascii="標楷體" w:eastAsia="標楷體" w:hAnsi="標楷體" w:cs="標楷體"/>
          <w:color w:val="000000"/>
          <w:szCs w:val="24"/>
        </w:rPr>
        <w:t xml:space="preserve">:       </w:t>
      </w:r>
      <w:r>
        <w:rPr>
          <w:rFonts w:ascii="標楷體" w:eastAsia="標楷體" w:hAnsi="標楷體" w:cs="標楷體"/>
          <w:color w:val="000000"/>
          <w:szCs w:val="24"/>
        </w:rPr>
        <w:t>學生姓名</w:t>
      </w:r>
      <w:r>
        <w:rPr>
          <w:rFonts w:ascii="標楷體" w:eastAsia="標楷體" w:hAnsi="標楷體" w:cs="標楷體"/>
          <w:color w:val="000000"/>
          <w:szCs w:val="24"/>
        </w:rPr>
        <w:t>:</w:t>
      </w:r>
    </w:p>
    <w:tbl>
      <w:tblPr>
        <w:tblStyle w:val="ad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12"/>
        <w:gridCol w:w="1204"/>
        <w:gridCol w:w="1205"/>
        <w:gridCol w:w="1205"/>
        <w:gridCol w:w="1205"/>
      </w:tblGrid>
      <w:tr w:rsidR="00355CA4">
        <w:trPr>
          <w:jc w:val="center"/>
        </w:trPr>
        <w:tc>
          <w:tcPr>
            <w:tcW w:w="992" w:type="dxa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112" w:type="dxa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參考的評估指標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依學生實作的工作項目做評估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/>
              </w:rPr>
              <w:t>月</w:t>
            </w: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 w:val="restart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right="113" w:hanging="6"/>
              <w:jc w:val="both"/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  <w:t>工作技能</w:t>
            </w: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</w:p>
        </w:tc>
        <w:tc>
          <w:tcPr>
            <w:tcW w:w="1204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3391"/>
          <w:jc w:val="center"/>
        </w:trPr>
        <w:tc>
          <w:tcPr>
            <w:tcW w:w="99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right="113" w:hanging="6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  <w:t>工作態度</w:t>
            </w: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工作積極主動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做完會問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工作被動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等待指示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總是逃避新任務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缺乏挫折忍受度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老師員工一提醒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就不高興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工作持續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2-3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小時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不埋怨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不偷懶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工作持續力不夠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依文字說明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204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355CA4">
        <w:trPr>
          <w:trHeight w:val="2813"/>
          <w:jc w:val="center"/>
        </w:trPr>
        <w:tc>
          <w:tcPr>
            <w:tcW w:w="99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整體表現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期末填寫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8931" w:type="dxa"/>
            <w:gridSpan w:val="5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7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指導老師：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實習組長：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實輔主任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tabs>
          <w:tab w:val="center" w:pos="4087"/>
        </w:tabs>
        <w:spacing w:line="240" w:lineRule="auto"/>
        <w:ind w:left="0" w:right="370" w:hanging="2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國立嘉義特教學校</w:t>
      </w:r>
      <w:r w:rsidR="00EE2CA8">
        <w:rPr>
          <w:rFonts w:ascii="標楷體" w:eastAsia="標楷體" w:hAnsi="標楷體" w:cs="標楷體" w:hint="eastAsia"/>
          <w:color w:val="000000"/>
          <w:sz w:val="28"/>
          <w:szCs w:val="28"/>
        </w:rPr>
        <w:t>111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學生校內外實習工作表現評估表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參考指標</w:t>
      </w:r>
    </w:p>
    <w:tbl>
      <w:tblPr>
        <w:tblStyle w:val="ae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0"/>
        <w:gridCol w:w="5441"/>
      </w:tblGrid>
      <w:tr w:rsidR="00355CA4" w:rsidTr="00A14024">
        <w:trPr>
          <w:trHeight w:val="469"/>
        </w:trPr>
        <w:tc>
          <w:tcPr>
            <w:tcW w:w="5440" w:type="dxa"/>
            <w:shd w:val="clear" w:color="auto" w:fill="D9D9D9"/>
            <w:vAlign w:val="center"/>
          </w:tcPr>
          <w:p w:rsidR="00355CA4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農場實習</w:t>
            </w:r>
          </w:p>
        </w:tc>
        <w:tc>
          <w:tcPr>
            <w:tcW w:w="5441" w:type="dxa"/>
            <w:shd w:val="clear" w:color="auto" w:fill="D9D9D9"/>
            <w:vAlign w:val="center"/>
          </w:tcPr>
          <w:p w:rsidR="00355CA4" w:rsidRDefault="00A14024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產品加工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1.穿戴符合上課需求(雨鞋、手套、帽子…)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1.穿戴工作服、帽子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2.拔除田間雜草 / 撿石頭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2.擦拭桌椅.準備工作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3.使用農具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鬆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土整地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3.準備烘焙器具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使用穴盆育苗</w:t>
            </w:r>
            <w:proofErr w:type="gramEnd"/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4.準備烘焙材料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5.栽種作物幼苗/播種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5.使用磅秤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重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6.作物澆水/施肥</w:t>
            </w:r>
            <w:bookmarkStart w:id="0" w:name="_GoBack"/>
            <w:bookmarkEnd w:id="0"/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6.使用攪拌機攪拌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麵糰</w:t>
            </w:r>
            <w:proofErr w:type="gramEnd"/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收蔬菜(果)作物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7.會分割麵團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8.清潔善後/收拾農具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麵糰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滾圓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9.了解使用工具之安全注意事項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9.包餡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10.與同儕合作完成農園藝工作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10.會使用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桿麵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桿捲</w:t>
            </w:r>
            <w:proofErr w:type="gramEnd"/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11.了解本學期栽種之作物名稱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11.會使用烤箱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12.會使用發酵箱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13.會將成品出爐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14.會注意電器安全</w:t>
            </w:r>
          </w:p>
        </w:tc>
      </w:tr>
      <w:tr w:rsidR="00EE2CA8" w:rsidTr="00A14024">
        <w:trPr>
          <w:trHeight w:val="440"/>
        </w:trPr>
        <w:tc>
          <w:tcPr>
            <w:tcW w:w="5440" w:type="dxa"/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087"/>
              </w:tabs>
              <w:spacing w:line="240" w:lineRule="auto"/>
              <w:ind w:left="0" w:right="37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知覺動作訓練</w:t>
            </w:r>
          </w:p>
        </w:tc>
        <w:tc>
          <w:tcPr>
            <w:tcW w:w="5441" w:type="dxa"/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職業技能訓練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1.會聽從老師的指令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會數數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2.粗大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動作與步態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平衡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會排列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3.大肢體動作流暢度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會使用輔助工具裝袋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4.個人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服儀清潔</w:t>
            </w:r>
            <w:proofErr w:type="gramEnd"/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會分辨物品正反面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5.隨身小衣物清潔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會使用釘書機裝訂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6.簡易環境清潔能力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會裝箱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7.主動表達與溝通能力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7.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會使用膠帶黏貼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8.體能訓練-走操場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8.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環境清潔整理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9.操作教具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9.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會使用電子秤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重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10.復健器材使用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會開關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夾鏈袋</w:t>
            </w:r>
            <w:proofErr w:type="gramEnd"/>
          </w:p>
        </w:tc>
      </w:tr>
      <w:tr w:rsidR="00EE2CA8" w:rsidTr="00A14024">
        <w:trPr>
          <w:trHeight w:val="45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087"/>
              </w:tabs>
              <w:spacing w:line="240" w:lineRule="auto"/>
              <w:ind w:left="0" w:right="37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工廠實習-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朱家麻花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捲</w:t>
            </w:r>
            <w:proofErr w:type="gramEnd"/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資源回收類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  <w:position w:val="0"/>
              </w:rPr>
            </w:pPr>
            <w:r>
              <w:rPr>
                <w:rFonts w:ascii="標楷體" w:eastAsia="標楷體" w:hint="eastAsia"/>
              </w:rPr>
              <w:t>1.能確實穿戴工作服裝</w:t>
            </w:r>
            <w:r>
              <w:rPr>
                <w:rFonts w:ascii="標楷體" w:eastAsia="標楷體" w:hint="eastAsia"/>
                <w:sz w:val="20"/>
              </w:rPr>
              <w:t>(含背心、帽子並攜帶水壺)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1.會將資源垃圾分類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認識工廠的環境位置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2.會將資源垃圾放置回收筒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3.執行工作任務時，能注意</w:t>
            </w:r>
            <w:r>
              <w:rPr>
                <w:rFonts w:ascii="標楷體" w:eastAsia="標楷體" w:hAnsi="標楷體" w:hint="eastAsia"/>
                <w:szCs w:val="24"/>
              </w:rPr>
              <w:t>工作安全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3.能到各處室收集資源垃圾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麻花捲動作正確(拉、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、捏)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4.能使用資源回收的工具,如推車.夾子..</w:t>
            </w: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  <w:position w:val="0"/>
              </w:rPr>
            </w:pPr>
            <w:r>
              <w:rPr>
                <w:rFonts w:ascii="標楷體" w:eastAsia="標楷體" w:hint="eastAsia"/>
                <w:position w:val="0"/>
              </w:rPr>
              <w:t>5.計算麻花</w:t>
            </w:r>
            <w:proofErr w:type="gramStart"/>
            <w:r>
              <w:rPr>
                <w:rFonts w:ascii="標楷體" w:eastAsia="標楷體" w:hint="eastAsia"/>
                <w:position w:val="0"/>
              </w:rPr>
              <w:t>捲</w:t>
            </w:r>
            <w:proofErr w:type="gramEnd"/>
            <w:r>
              <w:rPr>
                <w:rFonts w:ascii="標楷體" w:eastAsia="標楷體" w:hint="eastAsia"/>
                <w:position w:val="0"/>
              </w:rPr>
              <w:t>數量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5.會聽從老師的指令</w:t>
            </w: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6.登記完成的盤數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6.會清潔善後</w:t>
            </w: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7.主動領取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麵糰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或反應缺料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rPr>
          <w:trHeight w:val="432"/>
        </w:trPr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工廠實習-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幸福源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庇護工場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pStyle w:val="a7"/>
              <w:adjustRightInd w:val="0"/>
              <w:snapToGrid w:val="0"/>
              <w:ind w:leftChars="0" w:left="2" w:hanging="2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1.建物樓層內公共區域地板清潔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2.公共區域的垃圾分類與資源回收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5.衛</w:t>
            </w:r>
            <w:proofErr w:type="gramStart"/>
            <w:r w:rsidRPr="00871772">
              <w:rPr>
                <w:rFonts w:ascii="標楷體" w:eastAsia="標楷體" w:hAnsi="標楷體" w:hint="eastAsia"/>
                <w:szCs w:val="24"/>
              </w:rPr>
              <w:t>浴間的馬桶</w:t>
            </w:r>
            <w:proofErr w:type="gramEnd"/>
            <w:r w:rsidRPr="00871772">
              <w:rPr>
                <w:rFonts w:ascii="標楷體" w:eastAsia="標楷體" w:hAnsi="標楷體" w:hint="eastAsia"/>
                <w:szCs w:val="24"/>
              </w:rPr>
              <w:t>清潔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358" w:hangingChars="150" w:hanging="36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6.衛</w:t>
            </w:r>
            <w:proofErr w:type="gramStart"/>
            <w:r w:rsidRPr="00871772">
              <w:rPr>
                <w:rFonts w:ascii="標楷體" w:eastAsia="標楷體" w:hAnsi="標楷體" w:hint="eastAsia"/>
                <w:szCs w:val="24"/>
              </w:rPr>
              <w:t>浴間的洗手</w:t>
            </w:r>
            <w:proofErr w:type="gramEnd"/>
            <w:r w:rsidRPr="00871772">
              <w:rPr>
                <w:rFonts w:ascii="標楷體" w:eastAsia="標楷體" w:hAnsi="標楷體" w:hint="eastAsia"/>
                <w:szCs w:val="24"/>
              </w:rPr>
              <w:t>台清潔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358" w:hangingChars="150" w:hanging="36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7.衛</w:t>
            </w:r>
            <w:proofErr w:type="gramStart"/>
            <w:r w:rsidRPr="00871772">
              <w:rPr>
                <w:rFonts w:ascii="標楷體" w:eastAsia="標楷體" w:hAnsi="標楷體" w:hint="eastAsia"/>
                <w:szCs w:val="24"/>
              </w:rPr>
              <w:t>浴間的垃圾</w:t>
            </w:r>
            <w:proofErr w:type="gramEnd"/>
            <w:r w:rsidRPr="00871772">
              <w:rPr>
                <w:rFonts w:ascii="標楷體" w:eastAsia="標楷體" w:hAnsi="標楷體" w:hint="eastAsia"/>
                <w:szCs w:val="24"/>
              </w:rPr>
              <w:t>分類與資源回收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8.垃圾分類與資源回收的堆置與搬運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9.手持清潔工具與推車的使用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Pr="00871772" w:rsidRDefault="00EE2CA8" w:rsidP="00A14024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10.各類</w:t>
            </w:r>
            <w:proofErr w:type="gramStart"/>
            <w:r w:rsidRPr="00871772">
              <w:rPr>
                <w:rFonts w:ascii="標楷體" w:eastAsia="標楷體" w:hAnsi="標楷體" w:hint="eastAsia"/>
                <w:szCs w:val="24"/>
              </w:rPr>
              <w:t>清潔液</w:t>
            </w:r>
            <w:proofErr w:type="gramEnd"/>
            <w:r w:rsidRPr="00871772">
              <w:rPr>
                <w:rFonts w:ascii="標楷體" w:eastAsia="標楷體" w:hAnsi="標楷體" w:hint="eastAsia"/>
                <w:szCs w:val="24"/>
              </w:rPr>
              <w:t>的搭配使用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355CA4" w:rsidRDefault="00355CA4">
      <w:pPr>
        <w:pBdr>
          <w:top w:val="nil"/>
          <w:left w:val="nil"/>
          <w:bottom w:val="nil"/>
          <w:right w:val="nil"/>
          <w:between w:val="nil"/>
        </w:pBdr>
        <w:tabs>
          <w:tab w:val="center" w:pos="4087"/>
        </w:tabs>
        <w:spacing w:line="240" w:lineRule="auto"/>
        <w:ind w:left="0" w:right="370" w:hanging="2"/>
        <w:rPr>
          <w:rFonts w:ascii="標楷體" w:eastAsia="標楷體" w:hAnsi="標楷體" w:cs="標楷體"/>
          <w:color w:val="000000"/>
          <w:szCs w:val="24"/>
        </w:rPr>
      </w:pPr>
    </w:p>
    <w:sectPr w:rsidR="00355CA4">
      <w:pgSz w:w="11906" w:h="16838"/>
      <w:pgMar w:top="568" w:right="720" w:bottom="426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465"/>
    <w:multiLevelType w:val="multilevel"/>
    <w:tmpl w:val="BDAE57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A4"/>
    <w:rsid w:val="00355CA4"/>
    <w:rsid w:val="00A14024"/>
    <w:rsid w:val="00EE2CA8"/>
    <w:rsid w:val="00F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D804"/>
  <w15:docId w15:val="{6CA90DC3-1B78-45C6-9432-677C732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pPr>
      <w:spacing w:line="280" w:lineRule="atLeast"/>
      <w:jc w:val="both"/>
    </w:pPr>
    <w:rPr>
      <w:rFonts w:ascii="全真楷書" w:eastAsia="全真楷書"/>
      <w:sz w:val="20"/>
    </w:rPr>
  </w:style>
  <w:style w:type="character" w:customStyle="1" w:styleId="a6">
    <w:name w:val="本文 字元"/>
    <w:rPr>
      <w:rFonts w:ascii="全真楷書" w:eastAsia="全真楷書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styleId="a8">
    <w:name w:val="header"/>
    <w:basedOn w:val="a"/>
    <w:qFormat/>
    <w:rPr>
      <w:sz w:val="20"/>
    </w:rPr>
  </w:style>
  <w:style w:type="character" w:customStyle="1" w:styleId="a9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footer"/>
    <w:basedOn w:val="a"/>
    <w:qFormat/>
    <w:rPr>
      <w:sz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dG69egMAS1jpIEyO5gLuyGlGA==">AMUW2mXQuGiBIsb0EXZ3faB/GpYd9X2BuyBp7dZx4PoTKtCpOQtlkLp2iaTU4EpsXr/x3BoPt5mpFaYfLmrTmVnThenWwdWEUJUI81o50lYnrvk33XgEYzE=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沈育芳</dc:creator>
  <cp:lastModifiedBy>林佳霓</cp:lastModifiedBy>
  <cp:revision>2</cp:revision>
  <dcterms:created xsi:type="dcterms:W3CDTF">2022-08-09T03:51:00Z</dcterms:created>
  <dcterms:modified xsi:type="dcterms:W3CDTF">2022-08-09T03:51:00Z</dcterms:modified>
</cp:coreProperties>
</file>